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AD" w:rsidRPr="00012CAD" w:rsidRDefault="00012CAD" w:rsidP="00012CAD">
      <w:pPr>
        <w:spacing w:after="0" w:line="240" w:lineRule="auto"/>
        <w:rPr>
          <w:b/>
          <w:sz w:val="32"/>
          <w:szCs w:val="32"/>
        </w:rPr>
      </w:pPr>
      <w:r w:rsidRPr="00012CAD">
        <w:rPr>
          <w:b/>
          <w:sz w:val="32"/>
          <w:szCs w:val="32"/>
        </w:rPr>
        <w:t>Zoma R2</w:t>
      </w:r>
      <w:bookmarkStart w:id="0" w:name="_GoBack"/>
      <w:bookmarkEnd w:id="0"/>
    </w:p>
    <w:p w:rsidR="005D2E47" w:rsidRPr="0052024C" w:rsidRDefault="005D2E47" w:rsidP="00012CAD">
      <w:pPr>
        <w:spacing w:after="0" w:line="240" w:lineRule="auto"/>
        <w:rPr>
          <w:rFonts w:ascii="Sylfaen" w:hAnsi="Sylfaen"/>
          <w:b/>
          <w:lang w:val="ka-GE"/>
        </w:rPr>
      </w:pPr>
      <w:r w:rsidRPr="0052024C">
        <w:rPr>
          <w:rFonts w:ascii="Sylfaen" w:hAnsi="Sylfaen"/>
          <w:b/>
          <w:lang w:val="ka-GE"/>
        </w:rPr>
        <w:t>მონაცემები პროდუქტის უსაფრთხო ექსპლუატაციის შესახებ</w:t>
      </w:r>
      <w:r w:rsidRPr="0052024C">
        <w:rPr>
          <w:rFonts w:ascii="Sylfaen" w:hAnsi="Sylfaen"/>
          <w:b/>
        </w:rPr>
        <w:t xml:space="preserve"> (MSDS)</w:t>
      </w:r>
    </w:p>
    <w:p w:rsidR="0052024C" w:rsidRPr="0052024C" w:rsidRDefault="0052024C" w:rsidP="00483700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5D2E47" w:rsidRPr="0052024C" w:rsidRDefault="005D2E47" w:rsidP="00483700">
      <w:pPr>
        <w:spacing w:after="0" w:line="240" w:lineRule="auto"/>
        <w:jc w:val="both"/>
        <w:rPr>
          <w:rFonts w:ascii="Sylfaen" w:hAnsi="Sylfaen"/>
          <w:lang w:val="ka-GE"/>
        </w:rPr>
      </w:pPr>
      <w:r w:rsidRPr="0052024C">
        <w:rPr>
          <w:rFonts w:ascii="Sylfaen" w:hAnsi="Sylfaen"/>
          <w:lang w:val="ka-GE"/>
        </w:rPr>
        <w:t xml:space="preserve">წინამდებარე საერთაშორისო </w:t>
      </w:r>
      <w:r w:rsidRPr="0052024C">
        <w:rPr>
          <w:rFonts w:ascii="Sylfaen" w:hAnsi="Sylfaen"/>
        </w:rPr>
        <w:t>MSDS</w:t>
      </w:r>
      <w:r w:rsidRPr="0052024C">
        <w:rPr>
          <w:rFonts w:ascii="Sylfaen" w:hAnsi="Sylfaen"/>
          <w:lang w:val="ka-GE"/>
        </w:rPr>
        <w:t xml:space="preserve"> წარმოდგენილია მხოლოდ ინფორმირების მიზნით. აღნიშნული დოკუმენტი არ შეესაბამება ყველა შესაბამისი ნორმატიული დოკუმენტის მოთხოვნებს და აღნიშნული არ ჩაანაცვლებს თქვენს ქვეყანაში კანონით დადგენილ მოთხოვნებს.</w:t>
      </w: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lang w:val="ka-GE"/>
        </w:rPr>
      </w:pPr>
      <w:r w:rsidRPr="0052024C">
        <w:rPr>
          <w:rFonts w:ascii="Sylfaen" w:hAnsi="Sylfaen"/>
          <w:lang w:val="ka-GE"/>
        </w:rPr>
        <w:t>პროდუქტი და კომპანიის დასახელება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r w:rsidRPr="0052024C">
        <w:rPr>
          <w:rFonts w:ascii="Sylfaen" w:hAnsi="Sylfaen"/>
          <w:b/>
          <w:lang w:val="ka-GE"/>
        </w:rPr>
        <w:t>სავაჭრო დასახელება:</w:t>
      </w:r>
      <w:r w:rsidRPr="0052024C">
        <w:rPr>
          <w:rFonts w:ascii="Sylfaen" w:hAnsi="Sylfaen"/>
          <w:lang w:val="ka-GE"/>
        </w:rPr>
        <w:t xml:space="preserve"> </w:t>
      </w:r>
      <w:r w:rsidR="0052024C">
        <w:rPr>
          <w:rFonts w:ascii="Sylfaen" w:hAnsi="Sylfaen"/>
        </w:rPr>
        <w:t>Zoma R2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/>
          <w:b/>
          <w:lang w:val="ka-GE"/>
        </w:rPr>
      </w:pPr>
      <w:r w:rsidRPr="0052024C">
        <w:rPr>
          <w:rFonts w:ascii="Sylfaen" w:hAnsi="Sylfaen"/>
          <w:b/>
          <w:lang w:val="ka-GE"/>
        </w:rPr>
        <w:t>პროდუქტის გამოყენება: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r w:rsidRPr="0052024C">
        <w:rPr>
          <w:rFonts w:ascii="Sylfaen" w:hAnsi="Sylfaen"/>
          <w:lang w:val="ka-GE"/>
        </w:rPr>
        <w:t>პროფესიული საწმენდი / პროფილაქტიკური პროდუქტი შენობის მოსავლელად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r w:rsidRPr="0052024C">
        <w:rPr>
          <w:rFonts w:ascii="Sylfaen" w:hAnsi="Sylfaen"/>
          <w:b/>
          <w:lang w:val="ka-GE"/>
        </w:rPr>
        <w:t>მწარმოებელი / მიმწოდებელი:</w:t>
      </w:r>
      <w:r w:rsidRPr="0052024C">
        <w:rPr>
          <w:rFonts w:ascii="Sylfaen" w:hAnsi="Sylfaen"/>
          <w:lang w:val="ka-GE"/>
        </w:rPr>
        <w:t xml:space="preserve"> </w:t>
      </w:r>
      <w:r w:rsidR="0052024C">
        <w:rPr>
          <w:rFonts w:ascii="Sylfaen" w:hAnsi="Sylfaen"/>
          <w:lang w:val="ka-GE"/>
        </w:rPr>
        <w:t>შპს კლინტექ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შემადგენლობა / ინფორმაცია ინგრედიენტების შესახებ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ქიმიური მახასიათებლები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აღწერილობა: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ქვემოთ მითითებული არასაშიში ინგრედიენტებისა და ნივთიერებების ნარევი წყალში.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შემადგენლობა: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ტუტეს ალკოჰოლ–ეტოქსილატი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</w:rPr>
        <w:t>Xn; R</w:t>
      </w:r>
      <w:r w:rsidRPr="0052024C">
        <w:rPr>
          <w:rFonts w:ascii="Sylfaen" w:hAnsi="Sylfaen" w:cs="Times New Roman"/>
          <w:lang w:val="ka-GE"/>
        </w:rPr>
        <w:t xml:space="preserve"> 22-41</w:t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  <w:t>&lt; 5 %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 xml:space="preserve">ინგრედიენტები </w:t>
      </w:r>
      <w:r w:rsidRPr="0052024C">
        <w:rPr>
          <w:rFonts w:ascii="Sylfaen" w:hAnsi="Sylfaen" w:cs="Times New Roman"/>
          <w:b/>
        </w:rPr>
        <w:t>89/542/EEC</w:t>
      </w:r>
      <w:r w:rsidRPr="0052024C">
        <w:rPr>
          <w:rFonts w:ascii="Sylfaen" w:hAnsi="Sylfaen" w:cs="Times New Roman"/>
          <w:b/>
          <w:lang w:val="ka-GE"/>
        </w:rPr>
        <w:t xml:space="preserve"> მიხედვით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არაიონური ზედაპირულ–აქტიური ნივთიერება</w:t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  <w:t>&lt; 5 %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 xml:space="preserve">დამატებითი ინფორმაცია: 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შესაბამის რისკებთან დაკავშირებული ფრაზების სრული ტექსტი წარმოდგენილია მე-16 ნაწილში.</w:t>
      </w: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საშიში ფაქტორების იდენთიფიცირება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კლასიფიკაცია: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</w:rPr>
        <w:t>EC</w:t>
      </w:r>
      <w:r w:rsidRPr="0052024C">
        <w:rPr>
          <w:rFonts w:ascii="Sylfaen" w:hAnsi="Sylfaen" w:cs="Times New Roman"/>
          <w:lang w:val="ka-GE"/>
        </w:rPr>
        <w:t xml:space="preserve"> შესაბამისი გაიდლაინების თანახმად პროდუქტი არ არის საფრთხის შემცველი.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საფრთხე ადამიანებთან და გარემოსთან მიმართებაში</w:t>
      </w:r>
      <w:r w:rsidRPr="0052024C">
        <w:rPr>
          <w:rFonts w:ascii="Times New Roman" w:hAnsi="Times New Roman" w:cs="Times New Roman"/>
          <w:b/>
          <w:lang w:val="ka-GE"/>
        </w:rPr>
        <w:t>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კლასიფიკაციის სისტემა</w:t>
      </w:r>
    </w:p>
    <w:p w:rsidR="005D2E47" w:rsidRPr="0093476A" w:rsidRDefault="005D2E47" w:rsidP="0093476A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წარმოდგენილი კლასიფიკაცია შეესაბამება ევროკავშირში საშიში ნივთიერებებისა და პრეპარატების შესახებ მოქმედ რეგულაციებს.</w:t>
      </w:r>
    </w:p>
    <w:p w:rsidR="005D2E47" w:rsidRPr="0052024C" w:rsidRDefault="005D2E47" w:rsidP="00483700">
      <w:pPr>
        <w:spacing w:after="0" w:line="240" w:lineRule="auto"/>
        <w:rPr>
          <w:rFonts w:ascii="Sylfaen" w:hAnsi="Sylfaen"/>
          <w:b/>
          <w:lang w:val="ka-GE"/>
        </w:rPr>
      </w:pP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პირველად დახმარებასთან დაკავშირებული ზომები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ზოგადი ინფორმაცია - სპეციალური ღონისძიებები საჭირო არ არის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 xml:space="preserve">ინჰალაცია </w:t>
      </w:r>
    </w:p>
    <w:p w:rsidR="005D2E47" w:rsidRPr="0052024C" w:rsidRDefault="00D36A90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აღკვეთეთ ზემოქმედების წყარო. სიმპტომების განვითარების შემთხვევაში მმართეთ ექიმს.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 xml:space="preserve">კანთან კავშირი </w:t>
      </w:r>
    </w:p>
    <w:p w:rsidR="005D2E47" w:rsidRPr="0052024C" w:rsidRDefault="00D36A90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მონაცემები არ მოიპოვება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კავშირი თვალთან</w:t>
      </w:r>
    </w:p>
    <w:p w:rsidR="00D36A90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 xml:space="preserve">დაუყოვნებლივ ამოიბანეთ თვალი დიდი რაოდენობის წყლით. 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 xml:space="preserve">გადაყლაპვა - </w:t>
      </w:r>
      <w:r w:rsidR="00D36A90" w:rsidRPr="0052024C">
        <w:rPr>
          <w:rFonts w:ascii="Sylfaen" w:hAnsi="Sylfaen" w:cs="Times New Roman"/>
          <w:lang w:val="ka-GE"/>
        </w:rPr>
        <w:t>გამოივლეთ პირში წყალი და და დალიეთ ერთი ან ორი ჭიქა წყალი (ან რძე). მდგრადი სიმპტომების შემთხვევაში მიმართეთ ექიმს.</w:t>
      </w: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ხანძარსაწინააღმდეგო უსაფრთხოების ზომები</w:t>
      </w:r>
    </w:p>
    <w:p w:rsidR="005D2E47" w:rsidRPr="0052024C" w:rsidRDefault="005D2E47" w:rsidP="004837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რეკომენდირებული საშუალებები ხანძრის ჩასაქრობად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</w:rPr>
        <w:t xml:space="preserve">CO2, </w:t>
      </w:r>
      <w:r w:rsidRPr="0052024C">
        <w:rPr>
          <w:rFonts w:ascii="Sylfaen" w:hAnsi="Sylfaen" w:cs="Times New Roman"/>
          <w:lang w:val="ka-GE"/>
        </w:rPr>
        <w:t>ცეცხლის ჩასაქრობი ფხვნილი ან წყლის ჭავლი. დიდი მოცულობის ცეცხლის ჩასაქრობად გამოიყენეთ წყლის ჭავლი ან ალოჰოლისადმი მდგრადი ქაფი.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lastRenderedPageBreak/>
        <w:t>დამცავი აღჭურვილობა</w:t>
      </w:r>
      <w:r w:rsidRPr="0052024C">
        <w:rPr>
          <w:rFonts w:ascii="Sylfaen" w:hAnsi="Sylfaen" w:cs="Times New Roman"/>
          <w:lang w:val="ka-GE"/>
        </w:rPr>
        <w:t>: სპეციალური ზომები გათვალისწინებული არ არის.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გაჟონვის შემთხვევაში მისაღები ზომები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პერსონალის დაცვა</w:t>
      </w:r>
      <w:r w:rsidRPr="0052024C">
        <w:rPr>
          <w:rFonts w:ascii="Sylfaen" w:hAnsi="Sylfaen" w:cs="Times New Roman"/>
          <w:lang w:val="ka-GE"/>
        </w:rPr>
        <w:t xml:space="preserve"> - არ მოითხოვება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გარემოს დაცვასთან დაკავშირებული ზომები: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გააზავეთ დიდი რაოდენობის წყლით.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აღმოფხვრის მეთოდი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გამოიყენეთ სითხის შემწოვი მასალა (ქვიშა, დიატომიტი, უნივერსალური შემკვრელი ნივთიერება, ნახერხი).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შეგროვებული მასალა განკარგეთ რეგულაციების შესაბამისად.</w:t>
      </w:r>
    </w:p>
    <w:p w:rsidR="005D2E47" w:rsidRPr="0052024C" w:rsidRDefault="00D36A90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დამატებითი ინფორმაცია</w:t>
      </w:r>
      <w:r w:rsidRPr="0052024C">
        <w:rPr>
          <w:rFonts w:ascii="Sylfaen" w:hAnsi="Sylfaen" w:cs="Times New Roman"/>
          <w:lang w:val="ka-GE"/>
        </w:rPr>
        <w:t>: საშიში ნივთიერებების გავრცელებას არ აქვს ადგილი.</w:t>
      </w: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განკარგვა და შენახვა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 xml:space="preserve">განკარგვა (აგრეთვე იხილეთ ნაწილები </w:t>
      </w:r>
      <w:r w:rsidR="00D36A90" w:rsidRPr="0052024C">
        <w:rPr>
          <w:rFonts w:ascii="Sylfaen" w:hAnsi="Sylfaen" w:cs="Times New Roman"/>
          <w:lang w:val="ka-GE"/>
        </w:rPr>
        <w:t>8</w:t>
      </w:r>
      <w:r w:rsidRPr="0052024C">
        <w:rPr>
          <w:rFonts w:ascii="Sylfaen" w:hAnsi="Sylfaen" w:cs="Times New Roman"/>
          <w:lang w:val="ka-GE"/>
        </w:rPr>
        <w:t xml:space="preserve"> და 15)</w:t>
      </w:r>
    </w:p>
    <w:p w:rsidR="005D2E47" w:rsidRPr="0093476A" w:rsidRDefault="005D2E47" w:rsidP="0093476A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უსაფრთხოების უზრუნველყოფასთან დაკავშირებული ზომები და წესები და პერსონალის დაცვა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დამატებითი ინფორმაცია ტექნიკური სისტემის გეგმის შესახებ: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დამატებითი ინფორმაცია არ მოიპოვება, იხილეთ ნაწილი 7.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 xml:space="preserve">ზღვრული სიდიდის მქონე კომპონენტები, რომლებიც საჭიროებენ მონიტორინგს სამუშაო ადგილზე: </w:t>
      </w:r>
      <w:r w:rsidR="00D36A90" w:rsidRPr="0052024C">
        <w:rPr>
          <w:rFonts w:ascii="Sylfaen" w:hAnsi="Sylfaen" w:cs="Times New Roman"/>
          <w:lang w:val="ka-GE"/>
        </w:rPr>
        <w:t>აღნიშნული პროდუქტი არ შეიცავს კრიტიკული სიდიდის მქონე მასალის მნიშვნელოვან რაოდენობას რომლებიც თავის მხრივ საჭიროებენ მონიტორინგს სამუშაო ადგილზ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დამატებითი ინფორმაცია: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საფუძვლის სახით გამოყენებული იქნა შედგენის დროისათვის მოქმედი ნუსხა.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პერსონალური დაცვის აღჭურვილობა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დაცვისა და ჰიგიენის ზოგადი ზომები</w:t>
      </w:r>
    </w:p>
    <w:p w:rsidR="00D36A90" w:rsidRPr="0052024C" w:rsidRDefault="000F57B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არ ჩაისუნთქოთ აირები / ბოლი / აეროზოლი.</w:t>
      </w:r>
    </w:p>
    <w:p w:rsidR="005D2E47" w:rsidRPr="0093476A" w:rsidRDefault="005D2E47" w:rsidP="0093476A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ფიზიკური და ქიმიური თვისებები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ზოგადი ინფორმაცია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ფორმა:</w:t>
      </w:r>
      <w:r w:rsidRPr="0052024C">
        <w:rPr>
          <w:rFonts w:ascii="Sylfaen" w:hAnsi="Sylfaen" w:cs="Times New Roman"/>
          <w:lang w:val="ka-GE"/>
        </w:rPr>
        <w:t xml:space="preserve"> სითხე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ფერი: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 xml:space="preserve">სუფთა </w:t>
      </w:r>
      <w:r w:rsidR="000F57BA" w:rsidRPr="0052024C">
        <w:rPr>
          <w:rFonts w:ascii="Sylfaen" w:hAnsi="Sylfaen" w:cs="Times New Roman"/>
          <w:lang w:val="ka-GE"/>
        </w:rPr>
        <w:t>მწვანე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სუნი:</w:t>
      </w:r>
      <w:r w:rsidRPr="0052024C">
        <w:rPr>
          <w:rFonts w:ascii="Sylfaen" w:hAnsi="Sylfaen" w:cs="Times New Roman"/>
          <w:lang w:val="ka-GE"/>
        </w:rPr>
        <w:t xml:space="preserve"> მცირედად სურნელოვანი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ab/>
      </w:r>
      <w:r w:rsidRPr="0052024C">
        <w:rPr>
          <w:rFonts w:ascii="Sylfaen" w:hAnsi="Sylfaen" w:cs="Times New Roman"/>
          <w:b/>
          <w:lang w:val="ka-GE"/>
        </w:rPr>
        <w:tab/>
      </w:r>
      <w:r w:rsidRPr="0052024C">
        <w:rPr>
          <w:rFonts w:ascii="Sylfaen" w:hAnsi="Sylfaen" w:cs="Times New Roman"/>
          <w:b/>
          <w:lang w:val="ka-GE"/>
        </w:rPr>
        <w:tab/>
      </w:r>
      <w:r w:rsidRPr="0052024C">
        <w:rPr>
          <w:rFonts w:ascii="Sylfaen" w:hAnsi="Sylfaen" w:cs="Times New Roman"/>
          <w:b/>
          <w:lang w:val="ka-GE"/>
        </w:rPr>
        <w:tab/>
        <w:t>მაჩვენებელი/კლასი</w:t>
      </w:r>
      <w:r w:rsidRPr="0052024C">
        <w:rPr>
          <w:rFonts w:ascii="Sylfaen" w:hAnsi="Sylfaen" w:cs="Times New Roman"/>
          <w:b/>
          <w:lang w:val="ka-GE"/>
        </w:rPr>
        <w:tab/>
      </w:r>
      <w:r w:rsidRPr="0052024C">
        <w:rPr>
          <w:rFonts w:ascii="Sylfaen" w:hAnsi="Sylfaen" w:cs="Times New Roman"/>
          <w:b/>
          <w:lang w:val="ka-GE"/>
        </w:rPr>
        <w:tab/>
        <w:t>ერთეული</w:t>
      </w:r>
      <w:r w:rsidRPr="0052024C">
        <w:rPr>
          <w:rFonts w:ascii="Sylfaen" w:hAnsi="Sylfaen" w:cs="Times New Roman"/>
          <w:b/>
          <w:lang w:val="ka-GE"/>
        </w:rPr>
        <w:tab/>
        <w:t>მეთოდი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ცვლილება შემდეგ მდგომარეობაში: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</w:rPr>
      </w:pPr>
      <w:r w:rsidRPr="0052024C">
        <w:rPr>
          <w:rFonts w:ascii="Sylfaen" w:hAnsi="Sylfaen" w:cs="Times New Roman"/>
          <w:b/>
          <w:lang w:val="ka-GE"/>
        </w:rPr>
        <w:t>დნობის ტემპერატურა / დნობის ტემპერატურის დიაპაზონი:</w:t>
      </w:r>
      <w:r w:rsidRPr="0052024C">
        <w:rPr>
          <w:rFonts w:ascii="Sylfaen" w:hAnsi="Sylfaen" w:cs="Times New Roman"/>
          <w:lang w:val="ka-GE"/>
        </w:rPr>
        <w:t xml:space="preserve"> არ არის განსაზღვრული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დუღილის ტემპერატურა / დუღილის ტემპერატურის დიაპაზონი:</w:t>
      </w:r>
      <w:r w:rsidRPr="0052024C">
        <w:rPr>
          <w:rFonts w:ascii="Sylfaen" w:hAnsi="Sylfaen" w:cs="Times New Roman"/>
          <w:lang w:val="ka-GE"/>
        </w:rPr>
        <w:t xml:space="preserve"> </w:t>
      </w:r>
      <w:r w:rsidR="000F57BA" w:rsidRPr="0052024C">
        <w:rPr>
          <w:rFonts w:ascii="Sylfaen" w:hAnsi="Sylfaen" w:cs="Times New Roman"/>
          <w:lang w:val="ka-GE"/>
        </w:rPr>
        <w:t>არ არის განსაზღვრული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აალების ტემპერატურა:</w:t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="000F57BA" w:rsidRPr="0052024C">
        <w:rPr>
          <w:rFonts w:ascii="Sylfaen" w:hAnsi="Sylfaen" w:cs="Times New Roman"/>
          <w:lang w:val="ka-GE"/>
        </w:rPr>
        <w:t>არ არის განსაზღვრული</w:t>
      </w:r>
    </w:p>
    <w:p w:rsidR="000F57BA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თვითაალება:</w:t>
      </w:r>
      <w:r w:rsidRPr="0052024C">
        <w:rPr>
          <w:rFonts w:ascii="Sylfaen" w:hAnsi="Sylfaen" w:cs="Times New Roman"/>
          <w:b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  <w:t>პროდუქტს არ ახასიათებს თვითაალება.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აფეთქების საფრთხე:</w:t>
      </w:r>
      <w:r w:rsidRPr="0052024C">
        <w:rPr>
          <w:rFonts w:ascii="Sylfaen" w:hAnsi="Sylfaen" w:cs="Times New Roman"/>
          <w:b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  <w:t>პროდუქტი არ არის ფეთქებადი.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lastRenderedPageBreak/>
        <w:t xml:space="preserve">სიმკვრივე: </w:t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  <w:t xml:space="preserve">20 </w:t>
      </w:r>
      <w:r w:rsidRPr="0052024C">
        <w:rPr>
          <w:rFonts w:ascii="Sylfaen" w:hAnsi="Sylfaen" w:cs="Times New Roman"/>
          <w:vertAlign w:val="superscript"/>
          <w:lang w:val="ka-GE"/>
        </w:rPr>
        <w:t>0</w:t>
      </w:r>
      <w:r w:rsidRPr="0052024C">
        <w:rPr>
          <w:rFonts w:ascii="Sylfaen" w:hAnsi="Sylfaen" w:cs="Times New Roman"/>
        </w:rPr>
        <w:t>C</w:t>
      </w:r>
      <w:r w:rsidRPr="0052024C">
        <w:rPr>
          <w:rFonts w:ascii="Sylfaen" w:hAnsi="Sylfaen" w:cs="Times New Roman"/>
          <w:lang w:val="ka-GE"/>
        </w:rPr>
        <w:t>-ზე</w:t>
      </w:r>
      <w:r w:rsidR="000F57BA" w:rsidRPr="0052024C">
        <w:rPr>
          <w:rFonts w:ascii="Sylfaen" w:hAnsi="Sylfaen" w:cs="Times New Roman"/>
          <w:lang w:val="ka-GE"/>
        </w:rPr>
        <w:tab/>
      </w:r>
      <w:r w:rsidR="000F57BA" w:rsidRPr="0052024C">
        <w:rPr>
          <w:rFonts w:ascii="Sylfaen" w:hAnsi="Sylfaen" w:cs="Times New Roman"/>
          <w:lang w:val="ka-GE"/>
        </w:rPr>
        <w:tab/>
      </w:r>
      <w:r w:rsidR="000F57BA" w:rsidRPr="0052024C">
        <w:rPr>
          <w:rFonts w:ascii="Sylfaen" w:hAnsi="Sylfaen" w:cs="Times New Roman"/>
          <w:lang w:val="ka-GE"/>
        </w:rPr>
        <w:tab/>
        <w:t>1.</w:t>
      </w:r>
      <w:r w:rsidRPr="0052024C">
        <w:rPr>
          <w:rFonts w:ascii="Sylfaen" w:hAnsi="Sylfaen" w:cs="Times New Roman"/>
          <w:lang w:val="ka-GE"/>
        </w:rPr>
        <w:t xml:space="preserve"> გრ/მ</w:t>
      </w:r>
      <w:r w:rsidRPr="0052024C">
        <w:rPr>
          <w:rFonts w:ascii="Sylfaen" w:hAnsi="Sylfaen" w:cs="Times New Roman"/>
          <w:vertAlign w:val="superscript"/>
          <w:lang w:val="ka-GE"/>
        </w:rPr>
        <w:t>3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ხსნადობა / თავსებადობა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წყალი:</w:t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</w:r>
      <w:r w:rsidRPr="0052024C">
        <w:rPr>
          <w:rFonts w:ascii="Sylfaen" w:hAnsi="Sylfaen" w:cs="Times New Roman"/>
          <w:lang w:val="ka-GE"/>
        </w:rPr>
        <w:tab/>
        <w:t>სრულად თავსებადი</w:t>
      </w:r>
    </w:p>
    <w:p w:rsidR="000F57BA" w:rsidRPr="0052024C" w:rsidRDefault="000F57BA" w:rsidP="00483700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მჟავიანობის მაჩვენებელი:</w:t>
      </w:r>
      <w:r w:rsidRPr="0052024C">
        <w:rPr>
          <w:rFonts w:ascii="Sylfaen" w:hAnsi="Sylfaen" w:cs="Times New Roman"/>
          <w:b/>
        </w:rPr>
        <w:tab/>
      </w:r>
      <w:r w:rsidRPr="0052024C">
        <w:rPr>
          <w:rFonts w:ascii="Sylfaen" w:hAnsi="Sylfaen" w:cs="Times New Roman"/>
          <w:b/>
        </w:rPr>
        <w:tab/>
      </w:r>
      <w:r w:rsidR="000F57BA" w:rsidRPr="0052024C">
        <w:rPr>
          <w:rFonts w:ascii="Sylfaen" w:hAnsi="Sylfaen" w:cs="Times New Roman"/>
          <w:b/>
          <w:lang w:val="ka-GE"/>
        </w:rPr>
        <w:t>11.5 &lt;</w:t>
      </w:r>
      <w:r w:rsidRPr="0052024C">
        <w:rPr>
          <w:rFonts w:ascii="Sylfaen" w:hAnsi="Sylfaen" w:cs="Times New Roman"/>
          <w:b/>
        </w:rPr>
        <w:tab/>
      </w:r>
      <w:r w:rsidRPr="0052024C">
        <w:rPr>
          <w:rFonts w:ascii="Sylfaen" w:hAnsi="Sylfaen" w:cs="Times New Roman"/>
          <w:b/>
        </w:rPr>
        <w:tab/>
        <w:t>pH &lt;= 2.0</w:t>
      </w:r>
      <w:r w:rsidR="000F57BA" w:rsidRPr="0052024C">
        <w:rPr>
          <w:rFonts w:ascii="Sylfaen" w:hAnsi="Sylfaen" w:cs="Times New Roman"/>
          <w:b/>
          <w:lang w:val="ka-GE"/>
        </w:rPr>
        <w:t xml:space="preserve">. 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სტაბილურობა და ქიმიური აქტივობა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თერმული დეკომპოზიცია / თავიდან ასაცილებელი პირობები: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რეკომენდაციების შესაბამისად გამოყენების შემთხვევაში დეკომპოზიცია მოსალოდნელი არ არის.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 xml:space="preserve">საშიში რეაქციები: </w:t>
      </w:r>
      <w:r w:rsidR="000F57BA" w:rsidRPr="0052024C">
        <w:rPr>
          <w:rFonts w:ascii="Sylfaen" w:hAnsi="Sylfaen" w:cs="Times New Roman"/>
          <w:lang w:val="ka-GE"/>
        </w:rPr>
        <w:t>საშიში რეაქციების შესახებ ინფორმაცია არ მოიპოვება.</w:t>
      </w:r>
      <w:r w:rsidRPr="0052024C">
        <w:rPr>
          <w:rFonts w:ascii="Sylfaen" w:hAnsi="Sylfaen" w:cs="Times New Roman"/>
          <w:lang w:val="ka-GE"/>
        </w:rPr>
        <w:t xml:space="preserve"> 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დეკომპოზიციის საშიში პროდუქტი: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დეკომპოზიციის საშიში პროდუქტის შესახებ ინფორმაცია არ მოიპოვება.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ინფორმაცია ტოქსიკოლოგიის შესახებ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მწვავე ტოქსიკურობა: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</w:rPr>
        <w:t>LD50</w:t>
      </w:r>
      <w:r w:rsidRPr="0052024C">
        <w:rPr>
          <w:rFonts w:ascii="Sylfaen" w:hAnsi="Sylfaen" w:cs="Times New Roman"/>
          <w:b/>
          <w:lang w:val="ka-GE"/>
        </w:rPr>
        <w:t xml:space="preserve"> (ორალური):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 xml:space="preserve">ტოქსიკოლოგიასთან დაკავშირებული კლასიფიკაციის მიხედვით </w:t>
      </w:r>
      <w:r w:rsidRPr="0052024C">
        <w:rPr>
          <w:rFonts w:ascii="Sylfaen" w:hAnsi="Sylfaen" w:cs="Times New Roman"/>
        </w:rPr>
        <w:t>LD50</w:t>
      </w:r>
      <w:r w:rsidRPr="0052024C">
        <w:rPr>
          <w:rFonts w:ascii="Sylfaen" w:hAnsi="Sylfaen" w:cs="Times New Roman"/>
          <w:lang w:val="ka-GE"/>
        </w:rPr>
        <w:t xml:space="preserve"> (ორალური) შეადგენს &gt; 200 მგ/კგ-ს.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პირველადი გაღიზიანების ეფექტი</w:t>
      </w:r>
      <w:r w:rsidRPr="0052024C">
        <w:rPr>
          <w:rFonts w:ascii="Times New Roman" w:hAnsi="Times New Roman" w:cs="Times New Roman"/>
          <w:b/>
          <w:lang w:val="ka-GE"/>
        </w:rPr>
        <w:t>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კანთან კავშირი</w:t>
      </w:r>
      <w:r w:rsidRPr="0052024C">
        <w:rPr>
          <w:rFonts w:ascii="Times New Roman" w:hAnsi="Times New Roman" w:cs="Times New Roman"/>
          <w:b/>
          <w:lang w:val="ka-GE"/>
        </w:rPr>
        <w:t>:</w:t>
      </w:r>
      <w:r w:rsidRPr="0052024C">
        <w:rPr>
          <w:rFonts w:ascii="Times New Roman" w:hAnsi="Times New Roman" w:cs="Times New Roman"/>
          <w:lang w:val="ka-GE"/>
        </w:rPr>
        <w:t xml:space="preserve"> </w:t>
      </w:r>
      <w:r w:rsidR="000F57BA" w:rsidRPr="0052024C">
        <w:rPr>
          <w:rFonts w:ascii="Sylfaen" w:hAnsi="Sylfaen" w:cs="Times New Roman"/>
          <w:lang w:val="ka-GE"/>
        </w:rPr>
        <w:t xml:space="preserve">არ </w:t>
      </w:r>
      <w:r w:rsidRPr="0052024C">
        <w:rPr>
          <w:rFonts w:ascii="Sylfaen" w:hAnsi="Sylfaen" w:cs="Times New Roman"/>
          <w:lang w:val="ka-GE"/>
        </w:rPr>
        <w:t>იწვევს გაღიზიანებას</w:t>
      </w:r>
      <w:r w:rsidR="000F57BA" w:rsidRPr="0052024C">
        <w:rPr>
          <w:rFonts w:ascii="Sylfaen" w:hAnsi="Sylfaen" w:cs="Times New Roman"/>
          <w:lang w:val="ka-GE"/>
        </w:rPr>
        <w:t xml:space="preserve"> ჩვეული გამოყენების შემთხვევაში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თვალთან კავშირი:</w:t>
      </w:r>
      <w:r w:rsidRPr="0052024C">
        <w:rPr>
          <w:rFonts w:ascii="Sylfaen" w:hAnsi="Sylfaen" w:cs="Times New Roman"/>
          <w:lang w:val="ka-GE"/>
        </w:rPr>
        <w:t xml:space="preserve"> </w:t>
      </w:r>
      <w:r w:rsidR="000F57BA" w:rsidRPr="0052024C">
        <w:rPr>
          <w:rFonts w:ascii="Sylfaen" w:hAnsi="Sylfaen" w:cs="Times New Roman"/>
          <w:lang w:val="ka-GE"/>
        </w:rPr>
        <w:t>არ იწვევს გაღიზიანებას ჩვეული გამოყენების შემთხვევაში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ინჰალაცია:</w:t>
      </w:r>
      <w:r w:rsidRPr="0052024C">
        <w:rPr>
          <w:rFonts w:ascii="Sylfaen" w:hAnsi="Sylfaen" w:cs="Times New Roman"/>
          <w:lang w:val="ka-GE"/>
        </w:rPr>
        <w:t xml:space="preserve"> იწვევს გაღიზიანებას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გადაყლაპვა:</w:t>
      </w:r>
      <w:r w:rsidRPr="0052024C">
        <w:rPr>
          <w:rFonts w:ascii="Sylfaen" w:hAnsi="Sylfaen" w:cs="Times New Roman"/>
          <w:lang w:val="ka-GE"/>
        </w:rPr>
        <w:t xml:space="preserve"> </w:t>
      </w:r>
      <w:r w:rsidR="000F57BA" w:rsidRPr="0052024C">
        <w:rPr>
          <w:rFonts w:ascii="Sylfaen" w:hAnsi="Sylfaen" w:cs="Times New Roman"/>
          <w:lang w:val="ka-GE"/>
        </w:rPr>
        <w:t xml:space="preserve">არ </w:t>
      </w:r>
      <w:r w:rsidRPr="0052024C">
        <w:rPr>
          <w:rFonts w:ascii="Sylfaen" w:hAnsi="Sylfaen" w:cs="Times New Roman"/>
          <w:lang w:val="ka-GE"/>
        </w:rPr>
        <w:t>იწვევს გაღიზიანებას</w:t>
      </w:r>
      <w:r w:rsidR="000F57BA" w:rsidRPr="0052024C">
        <w:rPr>
          <w:rFonts w:ascii="Sylfaen" w:hAnsi="Sylfaen" w:cs="Times New Roman"/>
          <w:lang w:val="ka-GE"/>
        </w:rPr>
        <w:t>; პროდუქტი გაღიზიანებას იწვევს მხოლოდ დიდი ოდენობით გადაყლაპვის შემთხვევაში.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დამატებითი ინფორმაცია ტოქსიკოლოგიის შესახებ:</w:t>
      </w:r>
    </w:p>
    <w:p w:rsidR="005D2E47" w:rsidRPr="0052024C" w:rsidRDefault="000F57B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 xml:space="preserve">წინამდებარე პროდუქტი არ ექვემდებარება ტოქსიკოლოგიურ კლასიფიკაციას </w:t>
      </w:r>
      <w:r w:rsidRPr="0052024C">
        <w:rPr>
          <w:rFonts w:ascii="Sylfaen" w:hAnsi="Sylfaen" w:cs="Times New Roman"/>
        </w:rPr>
        <w:t>EC</w:t>
      </w:r>
      <w:r w:rsidRPr="0052024C">
        <w:rPr>
          <w:rFonts w:ascii="Sylfaen" w:hAnsi="Sylfaen" w:cs="Times New Roman"/>
          <w:lang w:val="ka-GE"/>
        </w:rPr>
        <w:t xml:space="preserve"> საშიში ნივთიერებებისა და პრეპარატების შესახებ დირექტივების შესაბამისად.</w:t>
      </w:r>
    </w:p>
    <w:p w:rsidR="000F57BA" w:rsidRPr="0052024C" w:rsidRDefault="000F57B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ინსტრუქციების შესაბამისად მოპყრობისა და გამოყენების შემთხვევაში პროდუქტი არ იწვევს ზიანს.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ინფორმაცია ეკოლოგიის შესახებ</w:t>
      </w:r>
    </w:p>
    <w:p w:rsidR="005D2E47" w:rsidRPr="0052024C" w:rsidRDefault="000F57B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საერთო მითითებები:</w:t>
      </w:r>
    </w:p>
    <w:p w:rsidR="0093476A" w:rsidRDefault="0093476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0F57BA" w:rsidRPr="0052024C" w:rsidRDefault="000F57B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 xml:space="preserve">დანიშნულებისამებრ გამოყენების შემთხვევაში წინამდებარე პროდუქტი არ იწვევს გვერდით მოვლენებს გარემოსთან დაკავშირებით. </w:t>
      </w:r>
    </w:p>
    <w:p w:rsidR="000F57BA" w:rsidRPr="0052024C" w:rsidRDefault="000F57B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93476A" w:rsidRDefault="005D2E47" w:rsidP="0093476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ნარჩენების გადაყრა</w:t>
      </w:r>
      <w:r w:rsidR="0093476A">
        <w:rPr>
          <w:rFonts w:ascii="Sylfaen" w:hAnsi="Sylfaen" w:cs="Times New Roman"/>
          <w:b/>
          <w:lang w:val="ka-GE"/>
        </w:rPr>
        <w:t xml:space="preserve"> </w:t>
      </w:r>
      <w:r w:rsidRPr="0093476A">
        <w:rPr>
          <w:rFonts w:ascii="Sylfaen" w:hAnsi="Sylfaen" w:cs="Times New Roman"/>
          <w:b/>
          <w:lang w:val="ka-GE"/>
        </w:rPr>
        <w:t>პროდუქტი</w:t>
      </w:r>
      <w:r w:rsidR="0093476A">
        <w:rPr>
          <w:rFonts w:ascii="Sylfaen" w:hAnsi="Sylfaen" w:cs="Times New Roman"/>
          <w:b/>
          <w:lang w:val="ka-GE"/>
        </w:rPr>
        <w:t xml:space="preserve"> </w:t>
      </w:r>
      <w:r w:rsidRPr="0093476A">
        <w:rPr>
          <w:rFonts w:ascii="Sylfaen" w:hAnsi="Sylfaen" w:cs="Times New Roman"/>
          <w:b/>
          <w:lang w:val="ka-GE"/>
        </w:rPr>
        <w:t>რეკომენდაციები: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დაუშვებელია საყოფაცხოვრებო ნარჩენებთან ერთად გადაყრა. არ დაუშვათ გაუზავებელი პროდუქტის მოხვედრა საკანალიზაციო სისტემაში.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ნარჩენების ევროპული კლასიფიკატორი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 xml:space="preserve">20 01 </w:t>
      </w:r>
      <w:r w:rsidR="000B2C07" w:rsidRPr="0052024C">
        <w:rPr>
          <w:rFonts w:ascii="Sylfaen" w:hAnsi="Sylfaen" w:cs="Times New Roman"/>
          <w:b/>
          <w:lang w:val="ka-GE"/>
        </w:rPr>
        <w:t>30</w:t>
      </w:r>
      <w:r w:rsidRPr="0052024C">
        <w:rPr>
          <w:rFonts w:ascii="Sylfaen" w:hAnsi="Sylfaen" w:cs="Times New Roman"/>
          <w:b/>
          <w:lang w:val="ka-GE"/>
        </w:rPr>
        <w:t xml:space="preserve">: </w:t>
      </w:r>
      <w:r w:rsidRPr="0052024C">
        <w:rPr>
          <w:rFonts w:ascii="Sylfaen" w:hAnsi="Sylfaen" w:cs="Times New Roman"/>
          <w:lang w:val="ka-GE"/>
        </w:rPr>
        <w:t>გამწმენდი საშუალება</w:t>
      </w:r>
      <w:r w:rsidR="000B2C07" w:rsidRPr="0052024C">
        <w:rPr>
          <w:rFonts w:ascii="Sylfaen" w:hAnsi="Sylfaen" w:cs="Times New Roman"/>
          <w:lang w:val="ka-GE"/>
        </w:rPr>
        <w:t>, განსხვავდება 20 01 29 მითითებული ნივთიერებისგან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დაუსუფთავებელი შეფუთვა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რეკომენდაციები</w:t>
      </w:r>
      <w:r w:rsidRPr="0052024C">
        <w:rPr>
          <w:rFonts w:ascii="Sylfaen" w:hAnsi="Sylfaen" w:cs="Times New Roman"/>
          <w:lang w:val="ka-GE"/>
        </w:rPr>
        <w:t>: ნარჩენების განკარგვა უნდა განხორციელდეს შესაბამისი დებულებების სრული დაცვით.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lastRenderedPageBreak/>
        <w:t>რეკომენდირებული საწმენდი საშუალება:</w:t>
      </w:r>
      <w:r w:rsidRPr="0052024C">
        <w:rPr>
          <w:rFonts w:ascii="Sylfaen" w:hAnsi="Sylfaen" w:cs="Times New Roman"/>
          <w:lang w:val="ka-GE"/>
        </w:rPr>
        <w:t xml:space="preserve"> წყალი, აუცილებლობის შემთხვევაში გამოიყენება გამწმენდ საშუალებასთან ერთად.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ინფორმაცია ტრანსპორტის შესახებ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 xml:space="preserve">სახმელეთო ტრანსპორტი </w:t>
      </w:r>
      <w:r w:rsidRPr="0052024C">
        <w:rPr>
          <w:rFonts w:ascii="Sylfaen" w:hAnsi="Sylfaen" w:cs="Times New Roman"/>
          <w:b/>
        </w:rPr>
        <w:t xml:space="preserve">ADR/RID </w:t>
      </w:r>
      <w:r w:rsidRPr="0052024C">
        <w:rPr>
          <w:rFonts w:ascii="Sylfaen" w:hAnsi="Sylfaen" w:cs="Times New Roman"/>
          <w:b/>
          <w:lang w:val="ka-GE"/>
        </w:rPr>
        <w:t>(საზღვართშორისი)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</w:rPr>
        <w:t>ADR/RID</w:t>
      </w:r>
      <w:r w:rsidRPr="0052024C">
        <w:rPr>
          <w:rFonts w:ascii="Sylfaen" w:hAnsi="Sylfaen" w:cs="Times New Roman"/>
          <w:b/>
          <w:lang w:val="ka-GE"/>
        </w:rPr>
        <w:t xml:space="preserve"> კლასი:</w:t>
      </w:r>
    </w:p>
    <w:p w:rsidR="000B2C07" w:rsidRPr="0052024C" w:rsidRDefault="000B2C07" w:rsidP="00483700">
      <w:pPr>
        <w:pStyle w:val="ListParagraph"/>
        <w:spacing w:after="0" w:line="240" w:lineRule="auto"/>
        <w:jc w:val="both"/>
        <w:rPr>
          <w:rFonts w:ascii="Sylfaen" w:hAnsi="Sylfaen" w:cs="Times New Roman"/>
        </w:rPr>
      </w:pPr>
      <w:r w:rsidRPr="0052024C">
        <w:rPr>
          <w:rFonts w:ascii="Sylfaen" w:hAnsi="Sylfaen" w:cs="Times New Roman"/>
          <w:lang w:val="ka-GE"/>
        </w:rPr>
        <w:t xml:space="preserve">საჰაერო ტრანსპორტი </w:t>
      </w:r>
      <w:r w:rsidRPr="0052024C">
        <w:rPr>
          <w:rFonts w:ascii="Sylfaen" w:hAnsi="Sylfaen" w:cs="Times New Roman"/>
        </w:rPr>
        <w:t xml:space="preserve">ICAO-TI </w:t>
      </w:r>
      <w:r w:rsidRPr="0052024C">
        <w:rPr>
          <w:rFonts w:ascii="Sylfaen" w:hAnsi="Sylfaen" w:cs="Times New Roman"/>
          <w:lang w:val="ka-GE"/>
        </w:rPr>
        <w:t xml:space="preserve">და </w:t>
      </w:r>
      <w:r w:rsidRPr="0052024C">
        <w:rPr>
          <w:rFonts w:ascii="Sylfaen" w:hAnsi="Sylfaen" w:cs="Times New Roman"/>
        </w:rPr>
        <w:t>IATA DGR:</w:t>
      </w:r>
    </w:p>
    <w:p w:rsidR="000B2C07" w:rsidRPr="0052024C" w:rsidRDefault="000B2C0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</w:rPr>
        <w:t>ICAO/IATA</w:t>
      </w:r>
      <w:r w:rsidRPr="0052024C">
        <w:rPr>
          <w:rFonts w:ascii="Sylfaen" w:hAnsi="Sylfaen" w:cs="Times New Roman"/>
          <w:b/>
          <w:lang w:val="ka-GE"/>
        </w:rPr>
        <w:t xml:space="preserve"> კლასი:</w:t>
      </w:r>
    </w:p>
    <w:p w:rsidR="000B2C07" w:rsidRPr="0052024C" w:rsidRDefault="000B2C0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ტრანსპორტი / დამატებითი ინფორმაცია:</w:t>
      </w:r>
    </w:p>
    <w:p w:rsidR="000B2C07" w:rsidRPr="0052024C" w:rsidRDefault="000B2C0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ზემოთ აღნიშნული რეგულაციების თანახმად პროდუქტი არ განიხილება საფრთხის მომცველად.</w:t>
      </w:r>
    </w:p>
    <w:p w:rsidR="000B2C07" w:rsidRPr="0052024C" w:rsidRDefault="000B2C0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ნორმატიული ინფორმაცია</w:t>
      </w:r>
    </w:p>
    <w:p w:rsidR="000B2C07" w:rsidRPr="0052024C" w:rsidRDefault="000B2C0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</w:rPr>
        <w:t>EC</w:t>
      </w:r>
      <w:r w:rsidRPr="0052024C">
        <w:rPr>
          <w:rFonts w:ascii="Sylfaen" w:hAnsi="Sylfaen" w:cs="Times New Roman"/>
          <w:lang w:val="ka-GE"/>
        </w:rPr>
        <w:t xml:space="preserve"> </w:t>
      </w:r>
      <w:r w:rsidR="003E38DA" w:rsidRPr="0052024C">
        <w:rPr>
          <w:rFonts w:ascii="Sylfaen" w:hAnsi="Sylfaen" w:cs="Times New Roman"/>
          <w:lang w:val="ka-GE"/>
        </w:rPr>
        <w:t>შესაბამისი დირექტივების თანახმად პროდუქტი არ არის საშიში.</w:t>
      </w:r>
    </w:p>
    <w:p w:rsidR="005D2E47" w:rsidRPr="0093476A" w:rsidRDefault="005D2E47" w:rsidP="0093476A">
      <w:pPr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უსაფრთხოებასთან დაკავშირებული ფრაზები:</w:t>
      </w:r>
    </w:p>
    <w:p w:rsidR="005D2E47" w:rsidRPr="0052024C" w:rsidRDefault="003E38D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23 არ შეისუნთქოთ შესასხურებელი ხსნარი.</w:t>
      </w:r>
    </w:p>
    <w:p w:rsidR="003E38DA" w:rsidRPr="0052024C" w:rsidRDefault="003E38DA" w:rsidP="00483700">
      <w:pPr>
        <w:pStyle w:val="ListParagraph"/>
        <w:spacing w:after="0" w:line="240" w:lineRule="auto"/>
        <w:jc w:val="both"/>
        <w:rPr>
          <w:rFonts w:ascii="Sylfaen" w:hAnsi="Sylfaen" w:cs="Times New Roman"/>
        </w:rPr>
      </w:pPr>
      <w:r w:rsidRPr="0052024C">
        <w:rPr>
          <w:rFonts w:ascii="Sylfaen" w:hAnsi="Sylfaen" w:cs="Times New Roman"/>
          <w:lang w:val="ka-GE"/>
        </w:rPr>
        <w:t>51 გამოიყენეთ მხოლოდ კარგად ვენტილირებად სივრცეში</w:t>
      </w:r>
      <w:r w:rsidR="00AE61BD" w:rsidRPr="0052024C">
        <w:rPr>
          <w:rFonts w:ascii="Sylfaen" w:hAnsi="Sylfaen" w:cs="Times New Roman"/>
        </w:rPr>
        <w:t>.</w:t>
      </w:r>
    </w:p>
    <w:p w:rsidR="003E38DA" w:rsidRPr="0052024C" w:rsidRDefault="003E38D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3E38DA" w:rsidRPr="0052024C" w:rsidRDefault="003E38D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ru-RU"/>
        </w:rPr>
      </w:pPr>
      <w:r w:rsidRPr="0052024C">
        <w:rPr>
          <w:rFonts w:ascii="Sylfaen" w:hAnsi="Sylfaen" w:cs="Times New Roman"/>
          <w:b/>
          <w:lang w:val="ka-GE"/>
        </w:rPr>
        <w:t>დამატებითი მითითებები ეტიკეტზე:</w:t>
      </w:r>
    </w:p>
    <w:p w:rsidR="003E38DA" w:rsidRPr="0052024C" w:rsidRDefault="003E38D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გამოყენების შემდგომ დაიბანეთ და გაიმშრალეთ ხელები. ხანგრძლივი მოხმარების შემთხვევაში შესაძლოა საჭირო იყოს ხელთათმანების გამოყენება კანის დაცვის მიზნით.</w:t>
      </w:r>
    </w:p>
    <w:p w:rsidR="003E38DA" w:rsidRPr="0052024C" w:rsidRDefault="003E38D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პროფესიული მომხმარებლისათბის პროდუქტის უსაფრთხო ექსპლუატაციის შესახებ ინფორმაცია ხელმისაწვდომი იქნება მოთხოვნისთანავე.</w:t>
      </w:r>
    </w:p>
    <w:p w:rsidR="005D2E47" w:rsidRPr="0052024C" w:rsidRDefault="005D2E47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5D2E47" w:rsidRPr="0052024C" w:rsidRDefault="005D2E47" w:rsidP="00483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სხვა ინფორმაცია</w:t>
      </w:r>
    </w:p>
    <w:p w:rsidR="003E38DA" w:rsidRPr="0052024C" w:rsidRDefault="003E38D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წინამდებარე დოკუმენტის მეშვეობით წარმოდგენილი ინფორმაცია ეფუძნება ჩვენს გამოცდილებასა და ცოდნას. თუმცაღა, აღნიშნული არ წარმოადგენს პროდუქტის რომელიმე მახასიათებელთან დაკავშირებულ გარანტიას და არ წარმოადგენს სამართლებრივად სავალდებულო ხელშეკრულებას.</w:t>
      </w:r>
    </w:p>
    <w:p w:rsidR="003E38DA" w:rsidRPr="0052024C" w:rsidRDefault="003E38D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</w:p>
    <w:p w:rsidR="003E38DA" w:rsidRPr="0052024C" w:rsidRDefault="003E38D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b/>
          <w:lang w:val="ka-GE"/>
        </w:rPr>
      </w:pPr>
      <w:r w:rsidRPr="0052024C">
        <w:rPr>
          <w:rFonts w:ascii="Sylfaen" w:hAnsi="Sylfaen" w:cs="Times New Roman"/>
          <w:b/>
          <w:lang w:val="ka-GE"/>
        </w:rPr>
        <w:t>ფრაზები მე–2 ნაწილში ჩამოთვლილ ინგრედიენტებთან დაკავშირებული რიკების შესახებ</w:t>
      </w:r>
    </w:p>
    <w:p w:rsidR="003E38DA" w:rsidRPr="0052024C" w:rsidRDefault="003E38D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22 მავნებელია გადაყლაპვის შემთხვევაში.</w:t>
      </w:r>
    </w:p>
    <w:p w:rsidR="003E38DA" w:rsidRPr="0052024C" w:rsidRDefault="003E38DA" w:rsidP="00483700">
      <w:pPr>
        <w:pStyle w:val="ListParagraph"/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52024C">
        <w:rPr>
          <w:rFonts w:ascii="Sylfaen" w:hAnsi="Sylfaen" w:cs="Times New Roman"/>
          <w:lang w:val="ka-GE"/>
        </w:rPr>
        <w:t>41 თვალების სერიოზულად დაზიანების რისკი.</w:t>
      </w:r>
    </w:p>
    <w:p w:rsidR="00270483" w:rsidRDefault="00270483" w:rsidP="00483700">
      <w:pPr>
        <w:spacing w:after="0" w:line="240" w:lineRule="auto"/>
        <w:rPr>
          <w:rFonts w:ascii="Sylfaen" w:hAnsi="Sylfaen"/>
          <w:lang w:val="ka-GE"/>
        </w:rPr>
      </w:pPr>
    </w:p>
    <w:p w:rsidR="00012CAD" w:rsidRDefault="00012CAD" w:rsidP="00483700">
      <w:pPr>
        <w:spacing w:after="0" w:line="240" w:lineRule="auto"/>
        <w:rPr>
          <w:rFonts w:ascii="Sylfaen" w:hAnsi="Sylfaen"/>
          <w:lang w:val="ka-GE"/>
        </w:rPr>
      </w:pPr>
    </w:p>
    <w:p w:rsidR="00012CAD" w:rsidRDefault="00012CAD" w:rsidP="00012CAD">
      <w:pPr>
        <w:spacing w:after="0" w:line="240" w:lineRule="auto"/>
        <w:rPr>
          <w:rFonts w:ascii="Sylfaen" w:hAnsi="Sylfaen"/>
          <w:lang w:val="ka-GE"/>
        </w:rPr>
      </w:pPr>
    </w:p>
    <w:p w:rsidR="00012CAD" w:rsidRPr="0093476A" w:rsidRDefault="009115D6" w:rsidP="00483700">
      <w:pPr>
        <w:spacing w:after="0" w:line="240" w:lineRule="auto"/>
        <w:rPr>
          <w:rFonts w:ascii="Sylfaen" w:hAnsi="Sylfaen"/>
          <w:lang w:val="ka-GE"/>
        </w:rPr>
      </w:pPr>
      <w:r>
        <w:rPr>
          <w:rFonts w:ascii="Times New Roman" w:hAnsi="Times New Roman" w:cs="Times New Roman"/>
          <w:sz w:val="24"/>
          <w:szCs w:val="24"/>
        </w:rPr>
        <w:pict>
          <v:group id="Group 198" o:spid="_x0000_s1026" style="position:absolute;margin-left:-21.75pt;margin-top:599.25pt;width:216.75pt;height:93.45pt;z-index:251658240;mso-wrap-distance-left:14.4pt;mso-wrap-distance-top:3.6pt;mso-wrap-distance-right:14.4pt;mso-wrap-distance-bottom:3.6pt;mso-position-horizontal-relative:margin;mso-position-vertical-relative:margin;mso-width-relative:margin;mso-height-relative:margin" coordsize="35674,1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">
            <v:rect id="Rectangle 3" o:spid="_x0000_s1027" style="position:absolute;width:35674;height:352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" fillcolor="#4f81bd [3204]" stroked="f" strokeweight="2pt">
              <v:textbox style="mso-next-textbox:#Rectangle 3">
                <w:txbxContent>
                  <w:p w:rsidR="00012CAD" w:rsidRDefault="00012CAD" w:rsidP="00012CAD">
                    <w:pPr>
                      <w:jc w:val="center"/>
                      <w:rPr>
                        <w:rFonts w:eastAsiaTheme="majorEastAsia" w:cstheme="majorBidi"/>
                        <w:b/>
                        <w:color w:val="FFFFFF" w:themeColor="background1"/>
                        <w:sz w:val="32"/>
                        <w:szCs w:val="28"/>
                      </w:rPr>
                    </w:pPr>
                    <w:r>
                      <w:rPr>
                        <w:rFonts w:eastAsiaTheme="majorEastAsia" w:cstheme="majorBidi"/>
                        <w:b/>
                        <w:color w:val="FFFFFF" w:themeColor="background1"/>
                        <w:sz w:val="32"/>
                        <w:szCs w:val="28"/>
                      </w:rPr>
                      <w:t>Zoma R2</w:t>
                    </w:r>
                  </w:p>
                  <w:p w:rsidR="00012CAD" w:rsidRDefault="00012CAD" w:rsidP="00012CAD">
                    <w:pPr>
                      <w:rPr>
                        <w:rFonts w:eastAsiaTheme="majorEastAsia" w:cstheme="majorBidi"/>
                        <w:b/>
                        <w:color w:val="FFFFFF" w:themeColor="background1"/>
                        <w:sz w:val="32"/>
                        <w:szCs w:val="28"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8" type="#_x0000_t202" style="position:absolute;top:2526;width:35674;height:9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" filled="f" stroked="f" strokeweight=".5pt">
              <v:textbox style="mso-next-textbox:#Text Box 200" inset=",7.2pt,,0">
                <w:txbxContent>
                  <w:p w:rsidR="00012CAD" w:rsidRDefault="00012CAD" w:rsidP="00012CAD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შპს კლინტექ; ს/კ 204442451</w:t>
                    </w:r>
                  </w:p>
                  <w:p w:rsidR="00012CAD" w:rsidRDefault="00012CAD" w:rsidP="00012CAD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მისამართი: ქ.თბილისი, ფონიჭალა, რუსთავის გზატკეცილი #68ა</w:t>
                    </w:r>
                  </w:p>
                  <w:p w:rsidR="00012CAD" w:rsidRDefault="00012CAD" w:rsidP="00012CAD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ტელ: +995 (595) 608 778</w:t>
                    </w:r>
                  </w:p>
                  <w:p w:rsidR="00012CAD" w:rsidRDefault="009115D6" w:rsidP="00012CAD">
                    <w:pPr>
                      <w:tabs>
                        <w:tab w:val="left" w:pos="2400"/>
                      </w:tabs>
                      <w:spacing w:after="0" w:line="240" w:lineRule="auto"/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  <w:hyperlink r:id="rId7" w:history="1">
                      <w:r w:rsidR="00012CAD">
                        <w:rPr>
                          <w:rStyle w:val="Hyperlink"/>
                          <w:rFonts w:ascii="Sylfaen" w:hAnsi="Sylfaen" w:cstheme="minorHAnsi"/>
                          <w:b/>
                          <w:sz w:val="20"/>
                          <w:szCs w:val="20"/>
                          <w:lang w:val="ka-GE"/>
                        </w:rPr>
                        <w:t>www.zoma.ge</w:t>
                      </w:r>
                    </w:hyperlink>
                    <w:r w:rsidR="00012CAD"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  <w:t>; info@zoma.ge</w:t>
                    </w:r>
                  </w:p>
                  <w:p w:rsidR="00012CAD" w:rsidRDefault="00012CAD" w:rsidP="00012CAD">
                    <w:pPr>
                      <w:rPr>
                        <w:rFonts w:ascii="Sylfaen" w:hAnsi="Sylfaen" w:cstheme="minorHAnsi"/>
                        <w:b/>
                        <w:sz w:val="20"/>
                        <w:szCs w:val="20"/>
                        <w:lang w:val="ka-GE"/>
                      </w:rPr>
                    </w:pPr>
                  </w:p>
                </w:txbxContent>
              </v:textbox>
            </v:shape>
            <w10:wrap type="square" anchorx="margin" anchory="margin"/>
          </v:group>
        </w:pict>
      </w:r>
    </w:p>
    <w:sectPr w:rsidR="00012CAD" w:rsidRPr="0093476A" w:rsidSect="00012CAD">
      <w:headerReference w:type="default" r:id="rId8"/>
      <w:footerReference w:type="default" r:id="rId9"/>
      <w:pgSz w:w="12240" w:h="15840"/>
      <w:pgMar w:top="1134" w:right="850" w:bottom="1134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D6" w:rsidRDefault="009115D6" w:rsidP="00483700">
      <w:pPr>
        <w:spacing w:after="0" w:line="240" w:lineRule="auto"/>
      </w:pPr>
      <w:r>
        <w:separator/>
      </w:r>
    </w:p>
  </w:endnote>
  <w:endnote w:type="continuationSeparator" w:id="0">
    <w:p w:rsidR="009115D6" w:rsidRDefault="009115D6" w:rsidP="0048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AD" w:rsidRPr="00012CAD" w:rsidRDefault="00012CAD" w:rsidP="00012CAD">
    <w:pPr>
      <w:pStyle w:val="Footer"/>
      <w:jc w:val="center"/>
      <w:rPr>
        <w:b/>
        <w:sz w:val="32"/>
        <w:szCs w:val="32"/>
      </w:rPr>
    </w:pPr>
    <w:r w:rsidRPr="00012CAD">
      <w:rPr>
        <w:b/>
        <w:sz w:val="32"/>
        <w:szCs w:val="32"/>
      </w:rPr>
      <w:t>www.zoma.ge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D6" w:rsidRDefault="009115D6" w:rsidP="00483700">
      <w:pPr>
        <w:spacing w:after="0" w:line="240" w:lineRule="auto"/>
      </w:pPr>
      <w:r>
        <w:separator/>
      </w:r>
    </w:p>
  </w:footnote>
  <w:footnote w:type="continuationSeparator" w:id="0">
    <w:p w:rsidR="009115D6" w:rsidRDefault="009115D6" w:rsidP="00483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700" w:rsidRPr="00483700" w:rsidRDefault="00334A77" w:rsidP="004837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4191000</wp:posOffset>
          </wp:positionH>
          <wp:positionV relativeFrom="paragraph">
            <wp:posOffset>-323850</wp:posOffset>
          </wp:positionV>
          <wp:extent cx="2409825" cy="497205"/>
          <wp:effectExtent l="0" t="0" r="0" b="0"/>
          <wp:wrapSquare wrapText="bothSides"/>
          <wp:docPr id="1" name="Picture 1" descr="ახალი ლოგო CleanTech 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ახალი ლოგო CleanTech 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3189"/>
    <w:multiLevelType w:val="hybridMultilevel"/>
    <w:tmpl w:val="9148161A"/>
    <w:lvl w:ilvl="0" w:tplc="DA847DAC">
      <w:start w:val="5"/>
      <w:numFmt w:val="bullet"/>
      <w:lvlText w:val="-"/>
      <w:lvlJc w:val="left"/>
      <w:pPr>
        <w:ind w:left="1080" w:hanging="360"/>
      </w:pPr>
      <w:rPr>
        <w:rFonts w:ascii="Sylfaen" w:eastAsiaTheme="minorHAnsi" w:hAnsi="Sylfae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466FE"/>
    <w:multiLevelType w:val="hybridMultilevel"/>
    <w:tmpl w:val="06AC3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E47"/>
    <w:rsid w:val="00012CAD"/>
    <w:rsid w:val="00045AD5"/>
    <w:rsid w:val="000B2C07"/>
    <w:rsid w:val="000F57BA"/>
    <w:rsid w:val="000F7786"/>
    <w:rsid w:val="00270483"/>
    <w:rsid w:val="00334A77"/>
    <w:rsid w:val="003E38DA"/>
    <w:rsid w:val="00425190"/>
    <w:rsid w:val="00483700"/>
    <w:rsid w:val="0052024C"/>
    <w:rsid w:val="005B41A9"/>
    <w:rsid w:val="005D2E47"/>
    <w:rsid w:val="00670BCA"/>
    <w:rsid w:val="008502AB"/>
    <w:rsid w:val="009115D6"/>
    <w:rsid w:val="0093476A"/>
    <w:rsid w:val="009747CA"/>
    <w:rsid w:val="00AE61BD"/>
    <w:rsid w:val="00B50583"/>
    <w:rsid w:val="00D126CC"/>
    <w:rsid w:val="00D34B0A"/>
    <w:rsid w:val="00D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4EA8A-A750-4AE0-9E95-F1D5B711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00"/>
  </w:style>
  <w:style w:type="paragraph" w:styleId="Footer">
    <w:name w:val="footer"/>
    <w:basedOn w:val="Normal"/>
    <w:link w:val="FooterChar"/>
    <w:uiPriority w:val="99"/>
    <w:unhideWhenUsed/>
    <w:rsid w:val="00483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00"/>
  </w:style>
  <w:style w:type="character" w:styleId="Hyperlink">
    <w:name w:val="Hyperlink"/>
    <w:basedOn w:val="DefaultParagraphFont"/>
    <w:uiPriority w:val="99"/>
    <w:semiHidden/>
    <w:unhideWhenUsed/>
    <w:rsid w:val="00012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oma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ნინო</dc:creator>
  <cp:lastModifiedBy>USER</cp:lastModifiedBy>
  <cp:revision>11</cp:revision>
  <dcterms:created xsi:type="dcterms:W3CDTF">2016-12-07T16:50:00Z</dcterms:created>
  <dcterms:modified xsi:type="dcterms:W3CDTF">2019-09-24T06:48:00Z</dcterms:modified>
</cp:coreProperties>
</file>